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45216">
      <w:pPr>
        <w:pStyle w:val="5"/>
        <w:keepNext w:val="0"/>
        <w:keepLines w:val="0"/>
        <w:widowControl/>
        <w:suppressLineNumbers w:val="0"/>
        <w:ind w:left="0" w:leftChars="0" w:firstLine="1572" w:firstLineChars="300"/>
        <w:jc w:val="both"/>
        <w:rPr>
          <w:rFonts w:hint="eastAsia" w:ascii="Calibri" w:hAnsi="Calibri" w:cs="Calibri"/>
          <w:b/>
          <w:bCs/>
          <w:sz w:val="48"/>
          <w:szCs w:val="48"/>
          <w:lang w:eastAsia="zh-CN"/>
        </w:rPr>
      </w:pPr>
      <w:r>
        <w:rPr>
          <w:rFonts w:hint="eastAsia" w:ascii="Calibri" w:hAnsi="Calibri" w:cs="Calibri"/>
          <w:b/>
          <w:bCs/>
          <w:sz w:val="48"/>
          <w:szCs w:val="48"/>
          <w:lang w:eastAsia="zh-CN"/>
        </w:rPr>
        <w:t>自行采购供应商报价表</w:t>
      </w:r>
    </w:p>
    <w:p w14:paraId="04C538C2">
      <w:pPr>
        <w:pStyle w:val="6"/>
        <w:rPr>
          <w:rFonts w:hint="eastAsia"/>
        </w:rPr>
      </w:pPr>
    </w:p>
    <w:tbl>
      <w:tblPr>
        <w:tblStyle w:val="7"/>
        <w:tblW w:w="8906" w:type="dxa"/>
        <w:tblInd w:w="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708"/>
      </w:tblGrid>
      <w:tr w14:paraId="223E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2198" w:type="dxa"/>
            <w:noWrap w:val="0"/>
            <w:vAlign w:val="center"/>
          </w:tcPr>
          <w:p w14:paraId="51797A97">
            <w:pPr>
              <w:snapToGri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采购单位</w:t>
            </w:r>
          </w:p>
        </w:tc>
        <w:tc>
          <w:tcPr>
            <w:tcW w:w="6708" w:type="dxa"/>
            <w:noWrap w:val="0"/>
            <w:vAlign w:val="center"/>
          </w:tcPr>
          <w:p w14:paraId="38873B8B">
            <w:pPr>
              <w:snapToGrid w:val="0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武夷山国家公园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福建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管理局</w:t>
            </w:r>
          </w:p>
        </w:tc>
      </w:tr>
      <w:tr w14:paraId="70B3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198" w:type="dxa"/>
            <w:noWrap w:val="0"/>
            <w:vAlign w:val="center"/>
          </w:tcPr>
          <w:p w14:paraId="31BEC757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项目名称</w:t>
            </w:r>
          </w:p>
        </w:tc>
        <w:tc>
          <w:tcPr>
            <w:tcW w:w="6708" w:type="dxa"/>
            <w:noWrap w:val="0"/>
            <w:vAlign w:val="center"/>
          </w:tcPr>
          <w:p w14:paraId="15C86197">
            <w:pPr>
              <w:snapToGrid w:val="0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武夷山国家公园福建管理局</w:t>
            </w:r>
            <w:bookmarkStart w:id="0" w:name="_GoBack"/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保护管理和科研监测设施建设项目林地调查编制</w:t>
            </w:r>
            <w:bookmarkEnd w:id="0"/>
          </w:p>
        </w:tc>
      </w:tr>
      <w:tr w14:paraId="5469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</w:trPr>
        <w:tc>
          <w:tcPr>
            <w:tcW w:w="2198" w:type="dxa"/>
            <w:noWrap w:val="0"/>
            <w:vAlign w:val="center"/>
          </w:tcPr>
          <w:p w14:paraId="72D6A3E6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总 报 价</w:t>
            </w:r>
          </w:p>
        </w:tc>
        <w:tc>
          <w:tcPr>
            <w:tcW w:w="6708" w:type="dxa"/>
            <w:noWrap w:val="0"/>
            <w:vAlign w:val="center"/>
          </w:tcPr>
          <w:p w14:paraId="577E7713">
            <w:pPr>
              <w:snapToGrid w:val="0"/>
              <w:rPr>
                <w:rFonts w:eastAsia="方正仿宋_GBK"/>
                <w:sz w:val="28"/>
                <w:szCs w:val="28"/>
              </w:rPr>
            </w:pPr>
          </w:p>
          <w:p w14:paraId="70BD28E8">
            <w:pPr>
              <w:snapToGrid w:val="0"/>
              <w:rPr>
                <w:rFonts w:hint="eastAsia" w:eastAsia="方正仿宋_GBK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大</w:t>
            </w:r>
            <w:r>
              <w:rPr>
                <w:rFonts w:eastAsia="方正仿宋_GBK"/>
                <w:sz w:val="28"/>
                <w:szCs w:val="28"/>
              </w:rPr>
              <w:t>写</w:t>
            </w:r>
            <w:r>
              <w:rPr>
                <w:rFonts w:eastAsia="方正仿宋_GBK"/>
                <w:sz w:val="28"/>
                <w:szCs w:val="28"/>
                <w:u w:val="single"/>
              </w:rPr>
              <w:t xml:space="preserve">：      </w:t>
            </w:r>
            <w:r>
              <w:rPr>
                <w:rFonts w:hint="eastAsia" w:eastAsia="方正仿宋_GBK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eastAsia="方正仿宋_GBK"/>
                <w:sz w:val="28"/>
                <w:szCs w:val="28"/>
              </w:rPr>
              <w:t>元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（含税包干）。</w:t>
            </w:r>
          </w:p>
          <w:p w14:paraId="2F4A9350">
            <w:pPr>
              <w:snapToGrid w:val="0"/>
              <w:rPr>
                <w:rFonts w:eastAsia="方正仿宋_GBK"/>
                <w:sz w:val="28"/>
                <w:szCs w:val="28"/>
              </w:rPr>
            </w:pPr>
          </w:p>
        </w:tc>
      </w:tr>
      <w:tr w14:paraId="3248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198" w:type="dxa"/>
            <w:noWrap w:val="0"/>
            <w:vAlign w:val="center"/>
          </w:tcPr>
          <w:p w14:paraId="37E13537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工</w:t>
            </w:r>
            <w:r>
              <w:rPr>
                <w:rFonts w:eastAsia="方正仿宋_GBK"/>
                <w:sz w:val="28"/>
                <w:szCs w:val="28"/>
              </w:rPr>
              <w:t>期</w:t>
            </w:r>
          </w:p>
        </w:tc>
        <w:tc>
          <w:tcPr>
            <w:tcW w:w="6708" w:type="dxa"/>
            <w:noWrap w:val="0"/>
            <w:vAlign w:val="center"/>
          </w:tcPr>
          <w:p w14:paraId="5C5FDB6F">
            <w:pPr>
              <w:snapToGrid w:val="0"/>
              <w:rPr>
                <w:rFonts w:hint="default" w:eastAsia="方正仿宋_GBK"/>
                <w:sz w:val="28"/>
                <w:szCs w:val="28"/>
                <w:lang w:val="en-US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20日</w:t>
            </w:r>
          </w:p>
        </w:tc>
      </w:tr>
      <w:tr w14:paraId="61AB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198" w:type="dxa"/>
            <w:noWrap w:val="0"/>
            <w:vAlign w:val="center"/>
          </w:tcPr>
          <w:p w14:paraId="19D7CE35">
            <w:pPr>
              <w:snapToGrid w:val="0"/>
              <w:jc w:val="center"/>
              <w:rPr>
                <w:rFonts w:hint="eastAsia" w:ascii="Calibri" w:hAnsi="Calibri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承诺事项</w:t>
            </w:r>
          </w:p>
        </w:tc>
        <w:tc>
          <w:tcPr>
            <w:tcW w:w="6708" w:type="dxa"/>
            <w:noWrap w:val="0"/>
            <w:vAlign w:val="center"/>
          </w:tcPr>
          <w:p w14:paraId="14124D8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80" w:lineRule="exact"/>
              <w:textAlignment w:val="auto"/>
              <w:outlineLvl w:val="9"/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我方将接受并遵守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cs="宋体"/>
                <w:sz w:val="24"/>
                <w:szCs w:val="24"/>
              </w:rPr>
              <w:t>文件所规定的各项条款。</w:t>
            </w:r>
          </w:p>
          <w:p w14:paraId="5EEB4E4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80" w:lineRule="exact"/>
              <w:ind w:left="0" w:lef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我方将</w:t>
            </w: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按采购文件中的采购内容和技术参数要求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在合同约定的期限内</w:t>
            </w:r>
            <w:r>
              <w:rPr>
                <w:rFonts w:hint="eastAsia" w:hAnsi="宋体" w:cs="宋体"/>
                <w:color w:val="auto"/>
                <w:sz w:val="24"/>
                <w:szCs w:val="24"/>
                <w:lang w:eastAsia="zh-CN"/>
              </w:rPr>
              <w:t>保质保量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完成并移交全部合同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03336F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按月足额支付工人工资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77BB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198" w:type="dxa"/>
            <w:noWrap w:val="0"/>
            <w:vAlign w:val="center"/>
          </w:tcPr>
          <w:p w14:paraId="1B285BD5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法定代表人</w:t>
            </w:r>
          </w:p>
        </w:tc>
        <w:tc>
          <w:tcPr>
            <w:tcW w:w="6708" w:type="dxa"/>
            <w:noWrap w:val="0"/>
            <w:vAlign w:val="center"/>
          </w:tcPr>
          <w:p w14:paraId="6809107F">
            <w:pPr>
              <w:snapToGrid w:val="0"/>
              <w:jc w:val="both"/>
              <w:rPr>
                <w:rFonts w:hint="eastAsia" w:eastAsia="方正仿宋_GBK"/>
                <w:b/>
                <w:sz w:val="28"/>
                <w:szCs w:val="28"/>
              </w:rPr>
            </w:pPr>
          </w:p>
          <w:p w14:paraId="616D139B">
            <w:pPr>
              <w:snapToGrid w:val="0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（签名处）</w:t>
            </w:r>
          </w:p>
        </w:tc>
      </w:tr>
      <w:tr w14:paraId="25F3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98" w:type="dxa"/>
            <w:noWrap w:val="0"/>
            <w:vAlign w:val="center"/>
          </w:tcPr>
          <w:p w14:paraId="295603D6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  <w:tc>
          <w:tcPr>
            <w:tcW w:w="6708" w:type="dxa"/>
            <w:noWrap w:val="0"/>
            <w:vAlign w:val="center"/>
          </w:tcPr>
          <w:p w14:paraId="3DFF34C1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CAE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2198" w:type="dxa"/>
            <w:noWrap w:val="0"/>
            <w:vAlign w:val="center"/>
          </w:tcPr>
          <w:p w14:paraId="0EF76CE9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供应商</w:t>
            </w:r>
            <w:r>
              <w:rPr>
                <w:rFonts w:eastAsia="方正仿宋_GBK"/>
                <w:sz w:val="28"/>
                <w:szCs w:val="28"/>
              </w:rPr>
              <w:t>名称</w:t>
            </w:r>
          </w:p>
        </w:tc>
        <w:tc>
          <w:tcPr>
            <w:tcW w:w="6708" w:type="dxa"/>
            <w:noWrap w:val="0"/>
            <w:vAlign w:val="center"/>
          </w:tcPr>
          <w:p w14:paraId="3A72ECD3">
            <w:pPr>
              <w:snapToGrid w:val="0"/>
              <w:jc w:val="both"/>
              <w:rPr>
                <w:rFonts w:hint="eastAsia" w:eastAsia="方正仿宋_GBK"/>
                <w:sz w:val="28"/>
                <w:szCs w:val="28"/>
              </w:rPr>
            </w:pPr>
          </w:p>
          <w:p w14:paraId="63DCC432">
            <w:pPr>
              <w:snapToGrid w:val="0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（加盖公章处）</w:t>
            </w:r>
          </w:p>
          <w:p w14:paraId="404D84F8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8B2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2198" w:type="dxa"/>
            <w:noWrap w:val="0"/>
            <w:vAlign w:val="center"/>
          </w:tcPr>
          <w:p w14:paraId="0E30BA55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报价日期</w:t>
            </w:r>
          </w:p>
        </w:tc>
        <w:tc>
          <w:tcPr>
            <w:tcW w:w="6708" w:type="dxa"/>
            <w:noWrap w:val="0"/>
            <w:vAlign w:val="center"/>
          </w:tcPr>
          <w:p w14:paraId="3D1FE4D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   月   日</w:t>
            </w:r>
          </w:p>
        </w:tc>
      </w:tr>
    </w:tbl>
    <w:p w14:paraId="4E8018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D59792-EB0B-4D72-9FDA-27460F24A55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FF802C2-0866-420B-A2AB-35BD9FFE68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DDE8EA-F276-4936-A6EE-00CFA37E2B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83B9099-5EE2-4D15-A8E9-AC7247C0A4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52C4CE"/>
    <w:multiLevelType w:val="singleLevel"/>
    <w:tmpl w:val="C352C4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81672"/>
    <w:rsid w:val="2438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200" w:firstLineChars="200"/>
    </w:pPr>
    <w:rPr>
      <w:sz w:val="24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480" w:firstLineChars="200"/>
    </w:pPr>
    <w:rPr>
      <w:rFonts w:ascii="宋体"/>
      <w:sz w:val="24"/>
      <w:szCs w:val="20"/>
    </w:rPr>
  </w:style>
  <w:style w:type="paragraph" w:styleId="5">
    <w:name w:val="Normal (Web)"/>
    <w:basedOn w:val="1"/>
    <w:next w:val="6"/>
    <w:qFormat/>
    <w:uiPriority w:val="0"/>
    <w:pPr>
      <w:spacing w:line="390" w:lineRule="atLeast"/>
      <w:ind w:firstLine="420"/>
      <w:jc w:val="left"/>
    </w:pPr>
    <w:rPr>
      <w:rFonts w:cs="Times New Roman"/>
      <w:spacing w:val="21"/>
      <w:kern w:val="0"/>
      <w:sz w:val="24"/>
    </w:rPr>
  </w:style>
  <w:style w:type="paragraph" w:customStyle="1" w:styleId="6">
    <w:name w:val="样式 标题 3 + (中文) 黑体 小四 非加粗 段前: 7.8 磅 段后: 0 磅 行距: 固定值 20 磅"/>
    <w:basedOn w:val="4"/>
    <w:qFormat/>
    <w:uiPriority w:val="0"/>
    <w:pPr>
      <w:adjustRightInd/>
      <w:spacing w:before="0" w:after="0" w:line="400" w:lineRule="exact"/>
      <w:textAlignment w:val="auto"/>
    </w:pPr>
    <w:rPr>
      <w:rFonts w:eastAsia="黑体" w:cs="宋体"/>
      <w:b w:val="0"/>
      <w:bCs w:val="0"/>
      <w:kern w:val="2"/>
      <w:sz w:val="24"/>
      <w:szCs w:val="20"/>
      <w:lang w:bidi="ar-SA"/>
    </w:rPr>
  </w:style>
  <w:style w:type="character" w:customStyle="1" w:styleId="9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2026-07-14T04:08:00Z</dcterms:created>
  <dc:creator>武夷山国家公园肖</dc:creator>
  <cp:lastModifiedBy>武夷山国家公园肖</cp:lastModifiedBy>
  <dcterms:modified xsi:type="dcterms:W3CDTF">2026-07-14T04:08:55Z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62EA6E16B2D44871873284B440E184F7_11</vt:lpwstr>
  </property>
  <property fmtid="{D5CDD505-2E9C-101B-9397-08002B2CF9AE}" pid="4" name="KSOTemplateDocerSaveRecord">
    <vt:lpwstr>eyJoZGlkIjoiMzNkZWYwYjAyYWM0NWI3NzhlN2E2MjE4MDg1Y2UyNDIiLCJ1c2VySWQiOiIzODM0OTkyOTgifQ==</vt:lpwstr>
  </property>
</Properties>
</file>